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2887" w14:textId="77777777" w:rsidR="00030B87" w:rsidRDefault="00030B87" w:rsidP="0063665F"/>
    <w:p w14:paraId="2DBF8E89" w14:textId="77777777" w:rsidR="001335F1" w:rsidRDefault="001335F1" w:rsidP="00580314">
      <w:pPr>
        <w:jc w:val="center"/>
        <w:rPr>
          <w:b/>
          <w:sz w:val="28"/>
          <w:szCs w:val="28"/>
        </w:rPr>
      </w:pPr>
      <w:r>
        <w:rPr>
          <w:b/>
          <w:noProof/>
          <w:sz w:val="28"/>
          <w:szCs w:val="28"/>
        </w:rPr>
        <w:drawing>
          <wp:inline distT="0" distB="0" distL="0" distR="0" wp14:anchorId="45B7496D" wp14:editId="2388B4AA">
            <wp:extent cx="1869440" cy="10498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mp.jpg"/>
                    <pic:cNvPicPr/>
                  </pic:nvPicPr>
                  <pic:blipFill>
                    <a:blip r:embed="rId7">
                      <a:extLst>
                        <a:ext uri="{28A0092B-C50C-407E-A947-70E740481C1C}">
                          <a14:useLocalDpi xmlns:a14="http://schemas.microsoft.com/office/drawing/2010/main" val="0"/>
                        </a:ext>
                      </a:extLst>
                    </a:blip>
                    <a:stretch>
                      <a:fillRect/>
                    </a:stretch>
                  </pic:blipFill>
                  <pic:spPr>
                    <a:xfrm>
                      <a:off x="0" y="0"/>
                      <a:ext cx="1869440" cy="1049866"/>
                    </a:xfrm>
                    <a:prstGeom prst="rect">
                      <a:avLst/>
                    </a:prstGeom>
                  </pic:spPr>
                </pic:pic>
              </a:graphicData>
            </a:graphic>
          </wp:inline>
        </w:drawing>
      </w:r>
    </w:p>
    <w:p w14:paraId="28CBFB8B" w14:textId="160DA6AA" w:rsidR="001335F1" w:rsidRPr="00AF52A9" w:rsidRDefault="001335F1" w:rsidP="001335F1">
      <w:pPr>
        <w:jc w:val="center"/>
        <w:rPr>
          <w:b/>
          <w:sz w:val="28"/>
          <w:szCs w:val="28"/>
        </w:rPr>
      </w:pPr>
      <w:r w:rsidRPr="00AF52A9">
        <w:rPr>
          <w:b/>
          <w:sz w:val="28"/>
          <w:szCs w:val="28"/>
        </w:rPr>
        <w:t>Register Now for Caswe</w:t>
      </w:r>
      <w:r>
        <w:rPr>
          <w:b/>
          <w:sz w:val="28"/>
          <w:szCs w:val="28"/>
        </w:rPr>
        <w:t xml:space="preserve">ll </w:t>
      </w:r>
      <w:r w:rsidRPr="00AF52A9">
        <w:rPr>
          <w:b/>
          <w:sz w:val="28"/>
          <w:szCs w:val="28"/>
        </w:rPr>
        <w:t>County</w:t>
      </w:r>
      <w:r w:rsidR="00A90239">
        <w:rPr>
          <w:b/>
          <w:sz w:val="28"/>
          <w:szCs w:val="28"/>
        </w:rPr>
        <w:t xml:space="preserve"> Cooperative</w:t>
      </w:r>
      <w:r w:rsidRPr="00AF52A9">
        <w:rPr>
          <w:b/>
          <w:sz w:val="28"/>
          <w:szCs w:val="28"/>
        </w:rPr>
        <w:t xml:space="preserve"> Extension</w:t>
      </w:r>
      <w:r w:rsidR="00A90239">
        <w:rPr>
          <w:b/>
          <w:sz w:val="28"/>
          <w:szCs w:val="28"/>
        </w:rPr>
        <w:t>’s</w:t>
      </w:r>
      <w:bookmarkStart w:id="0" w:name="_GoBack"/>
      <w:bookmarkEnd w:id="0"/>
      <w:r w:rsidRPr="00AF52A9">
        <w:rPr>
          <w:b/>
          <w:sz w:val="28"/>
          <w:szCs w:val="28"/>
        </w:rPr>
        <w:t xml:space="preserve"> Industrial Hemp Workshop</w:t>
      </w:r>
    </w:p>
    <w:p w14:paraId="347DD68E" w14:textId="77777777" w:rsidR="001335F1" w:rsidRDefault="001335F1" w:rsidP="001335F1">
      <w:pPr>
        <w:rPr>
          <w:b/>
          <w:sz w:val="22"/>
          <w:szCs w:val="22"/>
        </w:rPr>
      </w:pPr>
    </w:p>
    <w:p w14:paraId="5A9CD99E" w14:textId="77777777" w:rsidR="001335F1" w:rsidRDefault="001335F1" w:rsidP="001335F1">
      <w:pPr>
        <w:jc w:val="center"/>
        <w:rPr>
          <w:b/>
          <w:sz w:val="32"/>
          <w:szCs w:val="32"/>
        </w:rPr>
      </w:pPr>
      <w:r w:rsidRPr="002E160F">
        <w:rPr>
          <w:b/>
          <w:sz w:val="32"/>
          <w:szCs w:val="32"/>
        </w:rPr>
        <w:t>April 11, 2019</w:t>
      </w:r>
    </w:p>
    <w:p w14:paraId="4E55644B" w14:textId="77777777" w:rsidR="001335F1" w:rsidRPr="00704BEB" w:rsidRDefault="001335F1" w:rsidP="001335F1">
      <w:pPr>
        <w:jc w:val="center"/>
        <w:rPr>
          <w:b/>
          <w:szCs w:val="24"/>
        </w:rPr>
      </w:pPr>
      <w:r w:rsidRPr="00704BEB">
        <w:rPr>
          <w:b/>
          <w:szCs w:val="24"/>
        </w:rPr>
        <w:t>Registration: 8:30-9:00</w:t>
      </w:r>
    </w:p>
    <w:p w14:paraId="3CF563F8" w14:textId="77777777" w:rsidR="001335F1" w:rsidRPr="00704BEB" w:rsidRDefault="001335F1" w:rsidP="001335F1">
      <w:pPr>
        <w:jc w:val="center"/>
        <w:rPr>
          <w:color w:val="002060"/>
          <w:szCs w:val="24"/>
        </w:rPr>
      </w:pPr>
      <w:r w:rsidRPr="00704BEB">
        <w:rPr>
          <w:szCs w:val="24"/>
        </w:rPr>
        <w:t>Prospect Hill Fire Department</w:t>
      </w:r>
    </w:p>
    <w:p w14:paraId="2D08E8F4" w14:textId="77777777" w:rsidR="001335F1" w:rsidRPr="00704BEB" w:rsidRDefault="001335F1" w:rsidP="001335F1">
      <w:pPr>
        <w:jc w:val="center"/>
        <w:rPr>
          <w:szCs w:val="24"/>
        </w:rPr>
      </w:pPr>
      <w:r w:rsidRPr="00704BEB">
        <w:rPr>
          <w:szCs w:val="24"/>
        </w:rPr>
        <w:t>11621 N.C. HWY 86 South</w:t>
      </w:r>
    </w:p>
    <w:p w14:paraId="49DD9389" w14:textId="77777777" w:rsidR="001335F1" w:rsidRPr="00704BEB" w:rsidRDefault="001335F1" w:rsidP="001335F1">
      <w:pPr>
        <w:jc w:val="center"/>
        <w:rPr>
          <w:szCs w:val="24"/>
        </w:rPr>
      </w:pPr>
      <w:r w:rsidRPr="00704BEB">
        <w:rPr>
          <w:szCs w:val="24"/>
        </w:rPr>
        <w:t>Prospect Hill, NC 27314</w:t>
      </w:r>
    </w:p>
    <w:p w14:paraId="5471BFC4" w14:textId="77777777" w:rsidR="001335F1" w:rsidRPr="00704BEB" w:rsidRDefault="001335F1" w:rsidP="001335F1">
      <w:pPr>
        <w:rPr>
          <w:szCs w:val="24"/>
        </w:rPr>
      </w:pPr>
    </w:p>
    <w:p w14:paraId="2AD6A99B" w14:textId="77777777" w:rsidR="001335F1" w:rsidRDefault="001335F1" w:rsidP="001335F1">
      <w:pPr>
        <w:jc w:val="center"/>
        <w:rPr>
          <w:sz w:val="22"/>
          <w:szCs w:val="22"/>
        </w:rPr>
      </w:pPr>
      <w:r w:rsidRPr="00AF52A9">
        <w:rPr>
          <w:sz w:val="22"/>
          <w:szCs w:val="22"/>
        </w:rPr>
        <w:tab/>
      </w:r>
      <w:r w:rsidRPr="009B4F6F">
        <w:rPr>
          <w:b/>
          <w:sz w:val="22"/>
          <w:szCs w:val="22"/>
        </w:rPr>
        <w:t>$15.00</w:t>
      </w:r>
      <w:r w:rsidRPr="00AF52A9">
        <w:rPr>
          <w:sz w:val="22"/>
          <w:szCs w:val="22"/>
        </w:rPr>
        <w:t xml:space="preserve"> Registration </w:t>
      </w:r>
      <w:r>
        <w:rPr>
          <w:sz w:val="22"/>
          <w:szCs w:val="22"/>
        </w:rPr>
        <w:t>fee (</w:t>
      </w:r>
      <w:r w:rsidRPr="006C179E">
        <w:rPr>
          <w:b/>
          <w:i/>
          <w:sz w:val="22"/>
          <w:szCs w:val="22"/>
        </w:rPr>
        <w:t>includes a locally sourced lunch</w:t>
      </w:r>
      <w:r>
        <w:rPr>
          <w:sz w:val="22"/>
          <w:szCs w:val="22"/>
        </w:rPr>
        <w:t>)</w:t>
      </w:r>
    </w:p>
    <w:p w14:paraId="08356C44" w14:textId="77777777" w:rsidR="001335F1" w:rsidRPr="00514DF4" w:rsidRDefault="001335F1" w:rsidP="001335F1">
      <w:pPr>
        <w:ind w:firstLine="720"/>
        <w:jc w:val="center"/>
        <w:rPr>
          <w:color w:val="FF0000"/>
          <w:sz w:val="22"/>
          <w:szCs w:val="22"/>
        </w:rPr>
      </w:pPr>
      <w:r w:rsidRPr="00514DF4">
        <w:rPr>
          <w:color w:val="FF0000"/>
          <w:sz w:val="22"/>
          <w:szCs w:val="22"/>
        </w:rPr>
        <w:t>*Space is limited to 150 registrants</w:t>
      </w:r>
    </w:p>
    <w:p w14:paraId="04870EB9" w14:textId="77777777" w:rsidR="00514DF4" w:rsidRPr="00514DF4" w:rsidRDefault="00514DF4" w:rsidP="00514DF4">
      <w:pPr>
        <w:rPr>
          <w:b/>
          <w:sz w:val="22"/>
          <w:szCs w:val="22"/>
        </w:rPr>
      </w:pPr>
      <w:r>
        <w:rPr>
          <w:sz w:val="22"/>
          <w:szCs w:val="22"/>
        </w:rPr>
        <w:t xml:space="preserve">                                                       </w:t>
      </w:r>
      <w:r w:rsidRPr="00514DF4">
        <w:rPr>
          <w:b/>
          <w:sz w:val="22"/>
          <w:szCs w:val="22"/>
        </w:rPr>
        <w:t xml:space="preserve">Advanced </w:t>
      </w:r>
      <w:r w:rsidR="00566045">
        <w:rPr>
          <w:b/>
          <w:sz w:val="22"/>
          <w:szCs w:val="22"/>
        </w:rPr>
        <w:t>R</w:t>
      </w:r>
      <w:r w:rsidRPr="00514DF4">
        <w:rPr>
          <w:b/>
          <w:sz w:val="22"/>
          <w:szCs w:val="22"/>
        </w:rPr>
        <w:t xml:space="preserve">egistration is </w:t>
      </w:r>
      <w:r w:rsidR="00566045">
        <w:rPr>
          <w:b/>
          <w:sz w:val="22"/>
          <w:szCs w:val="22"/>
        </w:rPr>
        <w:t>R</w:t>
      </w:r>
      <w:r w:rsidRPr="00514DF4">
        <w:rPr>
          <w:b/>
          <w:sz w:val="22"/>
          <w:szCs w:val="22"/>
        </w:rPr>
        <w:t xml:space="preserve">equired for this </w:t>
      </w:r>
      <w:r w:rsidR="00566045">
        <w:rPr>
          <w:b/>
          <w:sz w:val="22"/>
          <w:szCs w:val="22"/>
        </w:rPr>
        <w:t>W</w:t>
      </w:r>
      <w:r w:rsidRPr="00514DF4">
        <w:rPr>
          <w:b/>
          <w:sz w:val="22"/>
          <w:szCs w:val="22"/>
        </w:rPr>
        <w:t xml:space="preserve">orkshop  </w:t>
      </w:r>
    </w:p>
    <w:p w14:paraId="4C4C9484" w14:textId="77777777" w:rsidR="001335F1" w:rsidRDefault="001335F1" w:rsidP="001335F1">
      <w:pPr>
        <w:ind w:firstLine="720"/>
        <w:jc w:val="center"/>
        <w:rPr>
          <w:b/>
          <w:color w:val="FF0000"/>
          <w:sz w:val="22"/>
          <w:szCs w:val="22"/>
        </w:rPr>
      </w:pPr>
    </w:p>
    <w:p w14:paraId="30EA6678" w14:textId="77777777" w:rsidR="00A470E1" w:rsidRDefault="001335F1" w:rsidP="00E50D75">
      <w:pPr>
        <w:ind w:firstLine="720"/>
        <w:jc w:val="center"/>
        <w:rPr>
          <w:rFonts w:eastAsia="MS Mincho"/>
        </w:rPr>
      </w:pPr>
      <w:r>
        <w:rPr>
          <w:b/>
          <w:color w:val="FF0000"/>
          <w:sz w:val="22"/>
          <w:szCs w:val="22"/>
        </w:rPr>
        <w:t>Click here to Register</w:t>
      </w:r>
      <w:r w:rsidR="00A470E1">
        <w:t xml:space="preserve"> </w:t>
      </w:r>
    </w:p>
    <w:p w14:paraId="14F41148" w14:textId="7B96B383" w:rsidR="00E50D75" w:rsidRPr="00E50D75" w:rsidRDefault="0041632E" w:rsidP="00580314">
      <w:pPr>
        <w:rPr>
          <w:b/>
          <w:color w:val="FF0000"/>
          <w:sz w:val="22"/>
          <w:szCs w:val="22"/>
        </w:rPr>
      </w:pPr>
      <w:r>
        <w:rPr>
          <w:sz w:val="16"/>
          <w:szCs w:val="16"/>
        </w:rPr>
        <w:t xml:space="preserve">              </w:t>
      </w:r>
      <w:hyperlink r:id="rId8" w:history="1">
        <w:r w:rsidRPr="005D466D">
          <w:rPr>
            <w:rStyle w:val="Hyperlink"/>
            <w:rFonts w:eastAsia="MS Mincho"/>
            <w:sz w:val="16"/>
            <w:szCs w:val="16"/>
          </w:rPr>
          <w:t>https://docs.google.com/forms/d/e/1FAIpQLSdYw-tJYIaMCBod18ECQ2RqQIoEdBX8CCCLStAwjIQ5zRB-Qg/viewform?vc=0&amp;c=0&amp;w=1</w:t>
        </w:r>
      </w:hyperlink>
    </w:p>
    <w:p w14:paraId="7247A263" w14:textId="77777777" w:rsidR="00FC61A7" w:rsidRDefault="00FC61A7" w:rsidP="001335F1">
      <w:pPr>
        <w:ind w:firstLine="720"/>
        <w:jc w:val="center"/>
        <w:rPr>
          <w:b/>
          <w:color w:val="FF0000"/>
          <w:sz w:val="22"/>
          <w:szCs w:val="22"/>
        </w:rPr>
      </w:pPr>
    </w:p>
    <w:p w14:paraId="412DA8C0" w14:textId="77777777" w:rsidR="001335F1" w:rsidRPr="00A4693F" w:rsidRDefault="001335F1" w:rsidP="001335F1">
      <w:pPr>
        <w:jc w:val="center"/>
        <w:rPr>
          <w:u w:val="single"/>
        </w:rPr>
      </w:pPr>
      <w:r w:rsidRPr="00A4693F">
        <w:rPr>
          <w:b/>
          <w:sz w:val="28"/>
          <w:szCs w:val="28"/>
          <w:u w:val="single"/>
        </w:rPr>
        <w:t>Program</w:t>
      </w:r>
    </w:p>
    <w:p w14:paraId="0FAFA019" w14:textId="77777777" w:rsidR="001335F1" w:rsidRPr="00AF52A9" w:rsidRDefault="001335F1" w:rsidP="001335F1">
      <w:pPr>
        <w:rPr>
          <w:b/>
          <w:sz w:val="22"/>
          <w:szCs w:val="22"/>
        </w:rPr>
      </w:pPr>
      <w:r w:rsidRPr="00AF52A9">
        <w:rPr>
          <w:b/>
          <w:sz w:val="22"/>
          <w:szCs w:val="22"/>
        </w:rPr>
        <w:t>Compliance, Applying to the Program, THC Field Testing</w:t>
      </w:r>
    </w:p>
    <w:p w14:paraId="5F9DAA75" w14:textId="77777777" w:rsidR="001335F1" w:rsidRPr="00AF52A9" w:rsidRDefault="001335F1" w:rsidP="001335F1">
      <w:pPr>
        <w:rPr>
          <w:sz w:val="22"/>
          <w:szCs w:val="22"/>
        </w:rPr>
      </w:pPr>
      <w:r w:rsidRPr="00AF52A9">
        <w:rPr>
          <w:sz w:val="22"/>
          <w:szCs w:val="22"/>
        </w:rPr>
        <w:tab/>
        <w:t>Director Phil Wilson, NC Department of Ag.</w:t>
      </w:r>
    </w:p>
    <w:p w14:paraId="3EA1405E" w14:textId="77777777" w:rsidR="001335F1" w:rsidRPr="00AF52A9" w:rsidRDefault="001335F1" w:rsidP="001335F1">
      <w:pPr>
        <w:rPr>
          <w:b/>
          <w:sz w:val="22"/>
          <w:szCs w:val="22"/>
        </w:rPr>
      </w:pPr>
      <w:r w:rsidRPr="00AF52A9">
        <w:rPr>
          <w:b/>
          <w:sz w:val="22"/>
          <w:szCs w:val="22"/>
        </w:rPr>
        <w:t>Hemp Production Observations from 2018</w:t>
      </w:r>
    </w:p>
    <w:p w14:paraId="4B2F2546" w14:textId="77777777" w:rsidR="001335F1" w:rsidRPr="00AF52A9" w:rsidRDefault="001335F1" w:rsidP="001335F1">
      <w:pPr>
        <w:rPr>
          <w:sz w:val="22"/>
          <w:szCs w:val="22"/>
        </w:rPr>
      </w:pPr>
      <w:r w:rsidRPr="00AF52A9">
        <w:rPr>
          <w:sz w:val="22"/>
          <w:szCs w:val="22"/>
        </w:rPr>
        <w:tab/>
        <w:t>Regional Agronomist, Brandon Poole, NC Dept. of Ag.</w:t>
      </w:r>
    </w:p>
    <w:p w14:paraId="6AB5C113" w14:textId="77777777" w:rsidR="001335F1" w:rsidRPr="00AF52A9" w:rsidRDefault="001335F1" w:rsidP="001335F1">
      <w:pPr>
        <w:rPr>
          <w:b/>
          <w:sz w:val="22"/>
          <w:szCs w:val="22"/>
        </w:rPr>
      </w:pPr>
      <w:r w:rsidRPr="00AF52A9">
        <w:rPr>
          <w:b/>
          <w:sz w:val="22"/>
          <w:szCs w:val="22"/>
        </w:rPr>
        <w:t>Hemp and the 2018 Farm Bill</w:t>
      </w:r>
    </w:p>
    <w:p w14:paraId="59BCDD27" w14:textId="77777777" w:rsidR="001335F1" w:rsidRPr="00AF52A9" w:rsidRDefault="001335F1" w:rsidP="001335F1">
      <w:pPr>
        <w:rPr>
          <w:sz w:val="22"/>
          <w:szCs w:val="22"/>
        </w:rPr>
      </w:pPr>
      <w:r w:rsidRPr="00AF52A9">
        <w:rPr>
          <w:sz w:val="22"/>
          <w:szCs w:val="22"/>
        </w:rPr>
        <w:tab/>
        <w:t xml:space="preserve">Ag Economist, Dr. Rod </w:t>
      </w:r>
      <w:proofErr w:type="spellStart"/>
      <w:r w:rsidRPr="00AF52A9">
        <w:rPr>
          <w:sz w:val="22"/>
          <w:szCs w:val="22"/>
        </w:rPr>
        <w:t>Rejesus</w:t>
      </w:r>
      <w:proofErr w:type="spellEnd"/>
      <w:r w:rsidRPr="00AF52A9">
        <w:rPr>
          <w:sz w:val="22"/>
          <w:szCs w:val="22"/>
        </w:rPr>
        <w:t>, NCSU</w:t>
      </w:r>
    </w:p>
    <w:p w14:paraId="3D7D068C" w14:textId="77777777" w:rsidR="001335F1" w:rsidRPr="00AF52A9" w:rsidRDefault="001335F1" w:rsidP="001335F1">
      <w:pPr>
        <w:rPr>
          <w:b/>
          <w:sz w:val="22"/>
          <w:szCs w:val="22"/>
        </w:rPr>
      </w:pPr>
      <w:r w:rsidRPr="00AF52A9">
        <w:rPr>
          <w:b/>
          <w:sz w:val="22"/>
          <w:szCs w:val="22"/>
        </w:rPr>
        <w:t>Quality Standards for the NC Hemp Value Chain</w:t>
      </w:r>
    </w:p>
    <w:p w14:paraId="0070F97D" w14:textId="77777777" w:rsidR="001335F1" w:rsidRPr="00AF52A9" w:rsidRDefault="001335F1" w:rsidP="001335F1">
      <w:pPr>
        <w:rPr>
          <w:sz w:val="22"/>
          <w:szCs w:val="22"/>
        </w:rPr>
      </w:pPr>
      <w:r w:rsidRPr="00AF52A9">
        <w:rPr>
          <w:sz w:val="22"/>
          <w:szCs w:val="22"/>
        </w:rPr>
        <w:tab/>
        <w:t xml:space="preserve">President and CEO at </w:t>
      </w:r>
      <w:proofErr w:type="spellStart"/>
      <w:r w:rsidRPr="00AF52A9">
        <w:rPr>
          <w:sz w:val="22"/>
          <w:szCs w:val="22"/>
        </w:rPr>
        <w:t>Avazyme</w:t>
      </w:r>
      <w:proofErr w:type="spellEnd"/>
      <w:r w:rsidRPr="00AF52A9">
        <w:rPr>
          <w:sz w:val="22"/>
          <w:szCs w:val="22"/>
        </w:rPr>
        <w:t xml:space="preserve">, Inc, Dr. Volker </w:t>
      </w:r>
      <w:proofErr w:type="spellStart"/>
      <w:r w:rsidRPr="00AF52A9">
        <w:rPr>
          <w:sz w:val="22"/>
          <w:szCs w:val="22"/>
        </w:rPr>
        <w:t>Bornemann</w:t>
      </w:r>
      <w:proofErr w:type="spellEnd"/>
    </w:p>
    <w:p w14:paraId="091FCE9C" w14:textId="77777777" w:rsidR="001335F1" w:rsidRPr="00AF52A9" w:rsidRDefault="001335F1" w:rsidP="001335F1">
      <w:pPr>
        <w:rPr>
          <w:sz w:val="22"/>
          <w:szCs w:val="22"/>
        </w:rPr>
      </w:pPr>
    </w:p>
    <w:p w14:paraId="2445F1DE" w14:textId="77777777" w:rsidR="001335F1" w:rsidRPr="00A4693F" w:rsidRDefault="001335F1" w:rsidP="001335F1">
      <w:pPr>
        <w:jc w:val="center"/>
        <w:rPr>
          <w:sz w:val="28"/>
          <w:szCs w:val="28"/>
          <w:u w:val="single"/>
        </w:rPr>
      </w:pPr>
      <w:r w:rsidRPr="00A4693F">
        <w:rPr>
          <w:b/>
          <w:sz w:val="28"/>
          <w:szCs w:val="28"/>
          <w:u w:val="single"/>
        </w:rPr>
        <w:t>Panel for Questions and Answers</w:t>
      </w:r>
    </w:p>
    <w:p w14:paraId="2A5CA3A9" w14:textId="77777777" w:rsidR="001335F1" w:rsidRPr="00AF52A9" w:rsidRDefault="001335F1" w:rsidP="001335F1">
      <w:pPr>
        <w:rPr>
          <w:sz w:val="22"/>
          <w:szCs w:val="22"/>
        </w:rPr>
      </w:pPr>
      <w:r w:rsidRPr="00AF52A9">
        <w:rPr>
          <w:sz w:val="22"/>
          <w:szCs w:val="22"/>
        </w:rPr>
        <w:t>Marty Clemons, NC Industrial Hemp Association</w:t>
      </w:r>
    </w:p>
    <w:p w14:paraId="3EFF4999" w14:textId="77777777" w:rsidR="001335F1" w:rsidRPr="00AF52A9" w:rsidRDefault="001335F1" w:rsidP="001335F1">
      <w:pPr>
        <w:rPr>
          <w:sz w:val="22"/>
          <w:szCs w:val="22"/>
        </w:rPr>
      </w:pPr>
      <w:r w:rsidRPr="00AF52A9">
        <w:rPr>
          <w:sz w:val="22"/>
          <w:szCs w:val="22"/>
        </w:rPr>
        <w:t xml:space="preserve">Zach </w:t>
      </w:r>
      <w:proofErr w:type="spellStart"/>
      <w:r w:rsidRPr="00AF52A9">
        <w:rPr>
          <w:sz w:val="22"/>
          <w:szCs w:val="22"/>
        </w:rPr>
        <w:t>Mountford</w:t>
      </w:r>
      <w:proofErr w:type="spellEnd"/>
      <w:r w:rsidRPr="00AF52A9">
        <w:rPr>
          <w:sz w:val="22"/>
          <w:szCs w:val="22"/>
        </w:rPr>
        <w:t>, CEO, East Coast Genetics</w:t>
      </w:r>
    </w:p>
    <w:p w14:paraId="62B74171" w14:textId="77777777" w:rsidR="001335F1" w:rsidRPr="00AF52A9" w:rsidRDefault="001335F1" w:rsidP="001335F1">
      <w:pPr>
        <w:rPr>
          <w:sz w:val="22"/>
          <w:szCs w:val="22"/>
        </w:rPr>
      </w:pPr>
      <w:r w:rsidRPr="00AF52A9">
        <w:rPr>
          <w:sz w:val="22"/>
          <w:szCs w:val="22"/>
        </w:rPr>
        <w:t>Michael Long, Fiber Processor</w:t>
      </w:r>
    </w:p>
    <w:p w14:paraId="187168F4" w14:textId="4725D3B8" w:rsidR="001335F1" w:rsidRDefault="001335F1" w:rsidP="00580314">
      <w:pPr>
        <w:rPr>
          <w:b/>
        </w:rPr>
      </w:pPr>
      <w:r w:rsidRPr="00AF52A9">
        <w:rPr>
          <w:sz w:val="22"/>
          <w:szCs w:val="22"/>
        </w:rPr>
        <w:t xml:space="preserve">Dr. Volker </w:t>
      </w:r>
      <w:proofErr w:type="spellStart"/>
      <w:r w:rsidRPr="00AF52A9">
        <w:rPr>
          <w:sz w:val="22"/>
          <w:szCs w:val="22"/>
        </w:rPr>
        <w:t>Bornemann</w:t>
      </w:r>
      <w:proofErr w:type="spellEnd"/>
      <w:r w:rsidRPr="00AF52A9">
        <w:rPr>
          <w:sz w:val="22"/>
          <w:szCs w:val="22"/>
        </w:rPr>
        <w:t xml:space="preserve">, CEO </w:t>
      </w:r>
      <w:proofErr w:type="spellStart"/>
      <w:r w:rsidRPr="00AF52A9">
        <w:rPr>
          <w:sz w:val="22"/>
          <w:szCs w:val="22"/>
        </w:rPr>
        <w:t>Avazyme</w:t>
      </w:r>
      <w:proofErr w:type="spellEnd"/>
      <w:r w:rsidRPr="00AF52A9">
        <w:rPr>
          <w:sz w:val="22"/>
          <w:szCs w:val="22"/>
        </w:rPr>
        <w:t>, Inc</w:t>
      </w:r>
    </w:p>
    <w:p w14:paraId="51D40F6A" w14:textId="77777777" w:rsidR="001335F1" w:rsidRDefault="001335F1" w:rsidP="001335F1">
      <w:pPr>
        <w:jc w:val="center"/>
        <w:rPr>
          <w:sz w:val="22"/>
          <w:szCs w:val="22"/>
        </w:rPr>
      </w:pPr>
    </w:p>
    <w:p w14:paraId="4F6026E1" w14:textId="7DC1AB2C" w:rsidR="001335F1" w:rsidRPr="00BD7EFE" w:rsidRDefault="001335F1" w:rsidP="00BD7EFE">
      <w:pPr>
        <w:jc w:val="center"/>
        <w:rPr>
          <w:rFonts w:cstheme="minorHAnsi"/>
          <w:i/>
          <w:color w:val="000000" w:themeColor="text1"/>
        </w:rPr>
      </w:pPr>
      <w:r w:rsidRPr="00A4693F">
        <w:rPr>
          <w:rFonts w:cstheme="minorHAnsi"/>
          <w:b/>
          <w:i/>
          <w:color w:val="000000" w:themeColor="text1"/>
          <w:sz w:val="28"/>
          <w:szCs w:val="28"/>
        </w:rPr>
        <w:t>Special Thanks to our Sponsor</w:t>
      </w:r>
      <w:r w:rsidR="00580314">
        <w:rPr>
          <w:rFonts w:cstheme="minorHAnsi"/>
          <w:b/>
          <w:i/>
          <w:color w:val="000000" w:themeColor="text1"/>
          <w:sz w:val="28"/>
          <w:szCs w:val="28"/>
        </w:rPr>
        <w:t xml:space="preserve">: </w:t>
      </w:r>
      <w:r w:rsidRPr="00A4693F">
        <w:rPr>
          <w:rFonts w:cstheme="minorHAnsi"/>
          <w:b/>
          <w:i/>
          <w:color w:val="000000" w:themeColor="text1"/>
          <w:sz w:val="28"/>
          <w:szCs w:val="28"/>
        </w:rPr>
        <w:t>Triangle Chemical Compa</w:t>
      </w:r>
      <w:r w:rsidR="00BD7EFE">
        <w:rPr>
          <w:rFonts w:cstheme="minorHAnsi"/>
          <w:b/>
          <w:i/>
          <w:color w:val="000000" w:themeColor="text1"/>
          <w:sz w:val="28"/>
          <w:szCs w:val="28"/>
        </w:rPr>
        <w:t>ny</w:t>
      </w:r>
    </w:p>
    <w:p w14:paraId="36C0699E" w14:textId="1B0A89BB" w:rsidR="001335F1" w:rsidRPr="00BD7EFE" w:rsidRDefault="001335F1" w:rsidP="0063665F">
      <w:pPr>
        <w:rPr>
          <w:rFonts w:ascii="Helvetica" w:hAnsi="Helvetica"/>
          <w:iCs/>
          <w:sz w:val="13"/>
          <w:szCs w:val="13"/>
        </w:rPr>
      </w:pPr>
      <w:r w:rsidRPr="00BD7EFE">
        <w:rPr>
          <w:rFonts w:ascii="Helvetica" w:hAnsi="Helvetica"/>
          <w:iCs/>
          <w:sz w:val="13"/>
          <w:szCs w:val="13"/>
        </w:rPr>
        <w:t>NC State University promotes equal opportunity and prohibits discrimination and harassment based upon one’s age, color, disability, gender identity, genetic information, national origin, race, religion, sex (including pregnancy), sexual orientation and veteran status.</w:t>
      </w:r>
      <w:r w:rsidR="00580314">
        <w:rPr>
          <w:rFonts w:ascii="Helvetica" w:hAnsi="Helvetica"/>
          <w:iCs/>
          <w:sz w:val="13"/>
          <w:szCs w:val="13"/>
        </w:rPr>
        <w:t xml:space="preserve"> Questions call (336) 694-4158</w:t>
      </w:r>
    </w:p>
    <w:p w14:paraId="0EA0B11C" w14:textId="11380EBE" w:rsidR="001335F1" w:rsidRDefault="001335F1" w:rsidP="0063665F"/>
    <w:p w14:paraId="2E9A3AC8" w14:textId="0F36A8A4" w:rsidR="00580314" w:rsidRDefault="00580314" w:rsidP="00580314">
      <w:pPr>
        <w:jc w:val="center"/>
      </w:pPr>
      <w:r>
        <w:rPr>
          <w:noProof/>
        </w:rPr>
        <w:drawing>
          <wp:inline distT="0" distB="0" distL="0" distR="0" wp14:anchorId="3EF0435E" wp14:editId="16AC597D">
            <wp:extent cx="1714500" cy="4233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nsion Logo.jpg"/>
                    <pic:cNvPicPr/>
                  </pic:nvPicPr>
                  <pic:blipFill>
                    <a:blip r:embed="rId9"/>
                    <a:stretch>
                      <a:fillRect/>
                    </a:stretch>
                  </pic:blipFill>
                  <pic:spPr>
                    <a:xfrm>
                      <a:off x="0" y="0"/>
                      <a:ext cx="1714500" cy="423334"/>
                    </a:xfrm>
                    <a:prstGeom prst="rect">
                      <a:avLst/>
                    </a:prstGeom>
                  </pic:spPr>
                </pic:pic>
              </a:graphicData>
            </a:graphic>
          </wp:inline>
        </w:drawing>
      </w:r>
    </w:p>
    <w:sectPr w:rsidR="00580314" w:rsidSect="00FE0ABB">
      <w:head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360D" w14:textId="77777777" w:rsidR="00EF7F73" w:rsidRDefault="00EF7F73" w:rsidP="00FE0ABB">
      <w:r>
        <w:separator/>
      </w:r>
    </w:p>
  </w:endnote>
  <w:endnote w:type="continuationSeparator" w:id="0">
    <w:p w14:paraId="22A532B4" w14:textId="77777777" w:rsidR="00EF7F73" w:rsidRDefault="00EF7F73"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2065" w14:textId="77777777" w:rsidR="00EF7F73" w:rsidRDefault="00EF7F73" w:rsidP="00FE0ABB">
      <w:r>
        <w:separator/>
      </w:r>
    </w:p>
  </w:footnote>
  <w:footnote w:type="continuationSeparator" w:id="0">
    <w:p w14:paraId="223AC325" w14:textId="77777777" w:rsidR="00EF7F73" w:rsidRDefault="00EF7F73"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A512" w14:textId="77777777" w:rsidR="00FE0ABB" w:rsidRDefault="00712437">
    <w:pPr>
      <w:pStyle w:val="Header"/>
    </w:pPr>
    <w:r w:rsidRPr="00FE0ABB">
      <w:rPr>
        <w:noProof/>
      </w:rPr>
      <mc:AlternateContent>
        <mc:Choice Requires="wps">
          <w:drawing>
            <wp:anchor distT="0" distB="0" distL="114300" distR="114300" simplePos="0" relativeHeight="251661312" behindDoc="0" locked="0" layoutInCell="1" allowOverlap="1" wp14:anchorId="7D021550" wp14:editId="53F89460">
              <wp:simplePos x="0" y="0"/>
              <wp:positionH relativeFrom="column">
                <wp:posOffset>4747260</wp:posOffset>
              </wp:positionH>
              <wp:positionV relativeFrom="paragraph">
                <wp:posOffset>86360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5139F9" w14:textId="77777777" w:rsidR="00FE0ABB" w:rsidRDefault="001335F1" w:rsidP="00FE0ABB">
                          <w:pPr>
                            <w:spacing w:after="26"/>
                            <w:rPr>
                              <w:rFonts w:cs="Arial"/>
                              <w:sz w:val="15"/>
                              <w:szCs w:val="15"/>
                            </w:rPr>
                          </w:pPr>
                          <w:r>
                            <w:rPr>
                              <w:rFonts w:cs="Arial"/>
                              <w:sz w:val="15"/>
                              <w:szCs w:val="15"/>
                            </w:rPr>
                            <w:t>Caswell County Center</w:t>
                          </w:r>
                        </w:p>
                        <w:p w14:paraId="5929E7D6" w14:textId="77777777" w:rsidR="00FE0ABB" w:rsidRDefault="001335F1" w:rsidP="00FE0ABB">
                          <w:pPr>
                            <w:spacing w:after="26"/>
                            <w:rPr>
                              <w:rFonts w:cs="Arial"/>
                              <w:sz w:val="15"/>
                              <w:szCs w:val="15"/>
                            </w:rPr>
                          </w:pPr>
                          <w:r>
                            <w:rPr>
                              <w:rFonts w:cs="Arial"/>
                              <w:sz w:val="15"/>
                              <w:szCs w:val="15"/>
                            </w:rPr>
                            <w:t>PO Box 220</w:t>
                          </w:r>
                        </w:p>
                        <w:p w14:paraId="37AFE98A" w14:textId="77777777" w:rsidR="00FE0ABB" w:rsidRDefault="001335F1" w:rsidP="00FE0ABB">
                          <w:pPr>
                            <w:spacing w:after="26"/>
                            <w:rPr>
                              <w:rFonts w:cs="Arial"/>
                              <w:sz w:val="15"/>
                              <w:szCs w:val="15"/>
                            </w:rPr>
                          </w:pPr>
                          <w:r>
                            <w:rPr>
                              <w:rFonts w:cs="Arial"/>
                              <w:sz w:val="15"/>
                              <w:szCs w:val="15"/>
                            </w:rPr>
                            <w:t>Yanceyville, NC 27379</w:t>
                          </w:r>
                        </w:p>
                        <w:p w14:paraId="729F2314" w14:textId="77777777" w:rsidR="00FE0ABB" w:rsidRPr="00FF1CE0" w:rsidRDefault="00FE0ABB" w:rsidP="00FE0ABB">
                          <w:pPr>
                            <w:spacing w:after="26"/>
                            <w:rPr>
                              <w:rFonts w:cs="Arial"/>
                              <w:sz w:val="15"/>
                              <w:szCs w:val="15"/>
                            </w:rPr>
                          </w:pPr>
                          <w:r>
                            <w:rPr>
                              <w:rFonts w:cs="Arial"/>
                              <w:sz w:val="15"/>
                              <w:szCs w:val="15"/>
                            </w:rPr>
                            <w:t xml:space="preserve">P: </w:t>
                          </w:r>
                          <w:r w:rsidR="001335F1">
                            <w:rPr>
                              <w:rFonts w:cs="Arial"/>
                              <w:sz w:val="15"/>
                              <w:szCs w:val="15"/>
                            </w:rPr>
                            <w:t>336.694.4158</w:t>
                          </w:r>
                        </w:p>
                        <w:p w14:paraId="5E11AF33" w14:textId="77777777" w:rsidR="00FE0ABB" w:rsidRDefault="00FE0ABB" w:rsidP="00FE0AB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1FCB6" id="_x0000_t202" coordsize="21600,21600" o:spt="202" path="m,l,21600r21600,l21600,xe">
              <v:stroke joinstyle="miter"/>
              <v:path gradientshapeok="t" o:connecttype="rect"/>
            </v:shapetype>
            <v:shape id="Text Box 4" o:spid="_x0000_s1026" type="#_x0000_t202" style="position:absolute;margin-left:373.8pt;margin-top:6.8pt;width:157.1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" filled="f" stroked="f">
              <v:textbox inset="0,0,0,0">
                <w:txbxContent>
                  <w:p w:rsidR="00FE0ABB" w:rsidRDefault="001335F1" w:rsidP="00FE0ABB">
                    <w:pPr>
                      <w:spacing w:after="26"/>
                      <w:rPr>
                        <w:rFonts w:cs="Arial"/>
                        <w:sz w:val="15"/>
                        <w:szCs w:val="15"/>
                      </w:rPr>
                    </w:pPr>
                    <w:r>
                      <w:rPr>
                        <w:rFonts w:cs="Arial"/>
                        <w:sz w:val="15"/>
                        <w:szCs w:val="15"/>
                      </w:rPr>
                      <w:t>Caswell County Center</w:t>
                    </w:r>
                  </w:p>
                  <w:p w:rsidR="00FE0ABB" w:rsidRDefault="001335F1" w:rsidP="00FE0ABB">
                    <w:pPr>
                      <w:spacing w:after="26"/>
                      <w:rPr>
                        <w:rFonts w:cs="Arial"/>
                        <w:sz w:val="15"/>
                        <w:szCs w:val="15"/>
                      </w:rPr>
                    </w:pPr>
                    <w:r>
                      <w:rPr>
                        <w:rFonts w:cs="Arial"/>
                        <w:sz w:val="15"/>
                        <w:szCs w:val="15"/>
                      </w:rPr>
                      <w:t>PO Box 220</w:t>
                    </w:r>
                  </w:p>
                  <w:p w:rsidR="00FE0ABB" w:rsidRDefault="001335F1" w:rsidP="00FE0ABB">
                    <w:pPr>
                      <w:spacing w:after="26"/>
                      <w:rPr>
                        <w:rFonts w:cs="Arial"/>
                        <w:sz w:val="15"/>
                        <w:szCs w:val="15"/>
                      </w:rPr>
                    </w:pPr>
                    <w:r>
                      <w:rPr>
                        <w:rFonts w:cs="Arial"/>
                        <w:sz w:val="15"/>
                        <w:szCs w:val="15"/>
                      </w:rPr>
                      <w:t>Yanceyville, NC 27379</w:t>
                    </w:r>
                  </w:p>
                  <w:p w:rsidR="00FE0ABB" w:rsidRPr="00FF1CE0" w:rsidRDefault="00FE0ABB" w:rsidP="00FE0ABB">
                    <w:pPr>
                      <w:spacing w:after="26"/>
                      <w:rPr>
                        <w:rFonts w:cs="Arial"/>
                        <w:sz w:val="15"/>
                        <w:szCs w:val="15"/>
                      </w:rPr>
                    </w:pPr>
                    <w:r>
                      <w:rPr>
                        <w:rFonts w:cs="Arial"/>
                        <w:sz w:val="15"/>
                        <w:szCs w:val="15"/>
                      </w:rPr>
                      <w:t xml:space="preserve">P: </w:t>
                    </w:r>
                    <w:r w:rsidR="001335F1">
                      <w:rPr>
                        <w:rFonts w:cs="Arial"/>
                        <w:sz w:val="15"/>
                        <w:szCs w:val="15"/>
                      </w:rPr>
                      <w:t>336.694.4158</w:t>
                    </w:r>
                  </w:p>
                  <w:p w:rsidR="00FE0ABB" w:rsidRDefault="00FE0ABB" w:rsidP="00FE0ABB">
                    <w:pPr>
                      <w:spacing w:after="26"/>
                    </w:pPr>
                  </w:p>
                </w:txbxContent>
              </v:textbox>
              <w10:wrap type="tight"/>
            </v:shape>
          </w:pict>
        </mc:Fallback>
      </mc:AlternateContent>
    </w:r>
    <w:r w:rsidRPr="00FE0ABB">
      <w:rPr>
        <w:noProof/>
      </w:rPr>
      <mc:AlternateContent>
        <mc:Choice Requires="wps">
          <w:drawing>
            <wp:anchor distT="0" distB="0" distL="114300" distR="114300" simplePos="0" relativeHeight="251660288" behindDoc="0" locked="0" layoutInCell="1" allowOverlap="1" wp14:anchorId="0260F986" wp14:editId="5D514A91">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30970" w14:textId="77777777" w:rsidR="00FE0ABB" w:rsidRDefault="00FE0ABB" w:rsidP="00FE0ABB">
                          <w:pPr>
                            <w:spacing w:after="26"/>
                            <w:rPr>
                              <w:rFonts w:cs="Arial"/>
                              <w:b/>
                              <w:bCs/>
                              <w:sz w:val="15"/>
                              <w:szCs w:val="15"/>
                            </w:rPr>
                          </w:pPr>
                          <w:r w:rsidRPr="002E3A04">
                            <w:rPr>
                              <w:rFonts w:cs="Arial"/>
                              <w:b/>
                              <w:bCs/>
                              <w:sz w:val="15"/>
                              <w:szCs w:val="15"/>
                            </w:rPr>
                            <w:t xml:space="preserve">College </w:t>
                          </w:r>
                          <w:r w:rsidR="001335F1">
                            <w:rPr>
                              <w:rFonts w:cs="Arial"/>
                              <w:b/>
                              <w:bCs/>
                              <w:sz w:val="15"/>
                              <w:szCs w:val="15"/>
                            </w:rPr>
                            <w:t>of Agriculture and Life Sciences</w:t>
                          </w:r>
                        </w:p>
                        <w:p w14:paraId="249DFC0F" w14:textId="77777777" w:rsidR="00FE0ABB" w:rsidRDefault="001335F1" w:rsidP="00FE0ABB">
                          <w:pPr>
                            <w:spacing w:after="26"/>
                            <w:rPr>
                              <w:rFonts w:cs="Arial"/>
                              <w:b/>
                              <w:bCs/>
                              <w:sz w:val="15"/>
                              <w:szCs w:val="15"/>
                            </w:rPr>
                          </w:pPr>
                          <w:r>
                            <w:rPr>
                              <w:rFonts w:cs="Arial"/>
                              <w:bCs/>
                              <w:sz w:val="15"/>
                              <w:szCs w:val="15"/>
                            </w:rPr>
                            <w:t>North Carolina Cooperative Extension Service</w:t>
                          </w:r>
                        </w:p>
                        <w:p w14:paraId="5BDB945A" w14:textId="77777777" w:rsidR="00FE0ABB" w:rsidRPr="00FF1CE0" w:rsidRDefault="001335F1" w:rsidP="00FE0ABB">
                          <w:pPr>
                            <w:spacing w:after="26"/>
                            <w:rPr>
                              <w:rFonts w:cs="Arial"/>
                              <w:b/>
                              <w:bCs/>
                              <w:sz w:val="15"/>
                              <w:szCs w:val="15"/>
                            </w:rPr>
                          </w:pPr>
                          <w:r>
                            <w:rPr>
                              <w:rFonts w:cs="Arial"/>
                              <w:b/>
                              <w:bCs/>
                              <w:sz w:val="15"/>
                              <w:szCs w:val="15"/>
                            </w:rPr>
                            <w:t>Caswell County</w:t>
                          </w:r>
                        </w:p>
                        <w:p w14:paraId="11D736C9" w14:textId="77777777" w:rsidR="00FE0ABB" w:rsidRPr="00143B83" w:rsidRDefault="001335F1" w:rsidP="00FE0ABB">
                          <w:pPr>
                            <w:spacing w:after="26"/>
                            <w:rPr>
                              <w:rFonts w:cs="Arial"/>
                              <w:bCs/>
                              <w:sz w:val="15"/>
                              <w:szCs w:val="15"/>
                            </w:rPr>
                          </w:pPr>
                          <w:r>
                            <w:rPr>
                              <w:rFonts w:cs="Arial"/>
                              <w:bCs/>
                              <w:sz w:val="15"/>
                              <w:szCs w:val="15"/>
                            </w:rPr>
                            <w:t>Caswell.ces.ncsu.edu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C5CB"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" filled="f" stroked="f">
              <v:textbox inset="0,0,0,0">
                <w:txbxContent>
                  <w:p w:rsidR="00FE0ABB" w:rsidRDefault="00FE0ABB" w:rsidP="00FE0ABB">
                    <w:pPr>
                      <w:spacing w:after="26"/>
                      <w:rPr>
                        <w:rFonts w:cs="Arial"/>
                        <w:b/>
                        <w:bCs/>
                        <w:sz w:val="15"/>
                        <w:szCs w:val="15"/>
                      </w:rPr>
                    </w:pPr>
                    <w:r w:rsidRPr="002E3A04">
                      <w:rPr>
                        <w:rFonts w:cs="Arial"/>
                        <w:b/>
                        <w:bCs/>
                        <w:sz w:val="15"/>
                        <w:szCs w:val="15"/>
                      </w:rPr>
                      <w:t xml:space="preserve">College </w:t>
                    </w:r>
                    <w:r w:rsidR="001335F1">
                      <w:rPr>
                        <w:rFonts w:cs="Arial"/>
                        <w:b/>
                        <w:bCs/>
                        <w:sz w:val="15"/>
                        <w:szCs w:val="15"/>
                      </w:rPr>
                      <w:t>of Agriculture and Life Sciences</w:t>
                    </w:r>
                  </w:p>
                  <w:p w:rsidR="00FE0ABB" w:rsidRDefault="001335F1" w:rsidP="00FE0ABB">
                    <w:pPr>
                      <w:spacing w:after="26"/>
                      <w:rPr>
                        <w:rFonts w:cs="Arial"/>
                        <w:b/>
                        <w:bCs/>
                        <w:sz w:val="15"/>
                        <w:szCs w:val="15"/>
                      </w:rPr>
                    </w:pPr>
                    <w:r>
                      <w:rPr>
                        <w:rFonts w:cs="Arial"/>
                        <w:bCs/>
                        <w:sz w:val="15"/>
                        <w:szCs w:val="15"/>
                      </w:rPr>
                      <w:t>North Carolina Cooperative Extension Service</w:t>
                    </w:r>
                  </w:p>
                  <w:p w:rsidR="00FE0ABB" w:rsidRPr="00FF1CE0" w:rsidRDefault="001335F1" w:rsidP="00FE0ABB">
                    <w:pPr>
                      <w:spacing w:after="26"/>
                      <w:rPr>
                        <w:rFonts w:cs="Arial"/>
                        <w:b/>
                        <w:bCs/>
                        <w:sz w:val="15"/>
                        <w:szCs w:val="15"/>
                      </w:rPr>
                    </w:pPr>
                    <w:r>
                      <w:rPr>
                        <w:rFonts w:cs="Arial"/>
                        <w:b/>
                        <w:bCs/>
                        <w:sz w:val="15"/>
                        <w:szCs w:val="15"/>
                      </w:rPr>
                      <w:t>Caswell County</w:t>
                    </w:r>
                  </w:p>
                  <w:p w:rsidR="00FE0ABB" w:rsidRPr="00143B83" w:rsidRDefault="001335F1" w:rsidP="00FE0ABB">
                    <w:pPr>
                      <w:spacing w:after="26"/>
                      <w:rPr>
                        <w:rFonts w:cs="Arial"/>
                        <w:bCs/>
                        <w:sz w:val="15"/>
                        <w:szCs w:val="15"/>
                      </w:rPr>
                    </w:pPr>
                    <w:r>
                      <w:rPr>
                        <w:rFonts w:cs="Arial"/>
                        <w:bCs/>
                        <w:sz w:val="15"/>
                        <w:szCs w:val="15"/>
                      </w:rPr>
                      <w:t>Caswell.ces.ncsu.edu</w:t>
                    </w:r>
                  </w:p>
                </w:txbxContent>
              </v:textbox>
              <w10:wrap type="square"/>
            </v:shape>
          </w:pict>
        </mc:Fallback>
      </mc:AlternateContent>
    </w:r>
    <w:r w:rsidR="00FE0ABB" w:rsidRPr="00FE0ABB">
      <w:rPr>
        <w:noProof/>
      </w:rPr>
      <w:drawing>
        <wp:anchor distT="0" distB="685800" distL="914400" distR="7315200" simplePos="0" relativeHeight="251659264" behindDoc="0" locked="0" layoutInCell="1" allowOverlap="1" wp14:anchorId="12A6820F" wp14:editId="18D83AB7">
          <wp:simplePos x="0" y="0"/>
          <wp:positionH relativeFrom="column">
            <wp:posOffset>-115570</wp:posOffset>
          </wp:positionH>
          <wp:positionV relativeFrom="paragraph">
            <wp:posOffset>5715</wp:posOffset>
          </wp:positionV>
          <wp:extent cx="1139190" cy="5486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F1"/>
    <w:rsid w:val="00016A91"/>
    <w:rsid w:val="00030B87"/>
    <w:rsid w:val="000B70DF"/>
    <w:rsid w:val="000D6AAB"/>
    <w:rsid w:val="001335F1"/>
    <w:rsid w:val="001C2D70"/>
    <w:rsid w:val="001F2A21"/>
    <w:rsid w:val="0023079A"/>
    <w:rsid w:val="002A420B"/>
    <w:rsid w:val="002B17D1"/>
    <w:rsid w:val="003D7AF4"/>
    <w:rsid w:val="0041632E"/>
    <w:rsid w:val="0043552C"/>
    <w:rsid w:val="00514DF4"/>
    <w:rsid w:val="00566045"/>
    <w:rsid w:val="005713C1"/>
    <w:rsid w:val="00580314"/>
    <w:rsid w:val="0063665F"/>
    <w:rsid w:val="00672BA2"/>
    <w:rsid w:val="00712437"/>
    <w:rsid w:val="007231C5"/>
    <w:rsid w:val="007707EA"/>
    <w:rsid w:val="007E3210"/>
    <w:rsid w:val="007F6D40"/>
    <w:rsid w:val="008C663E"/>
    <w:rsid w:val="00A470E1"/>
    <w:rsid w:val="00A90239"/>
    <w:rsid w:val="00A97551"/>
    <w:rsid w:val="00BD7EFE"/>
    <w:rsid w:val="00C55FB4"/>
    <w:rsid w:val="00D359BB"/>
    <w:rsid w:val="00D57725"/>
    <w:rsid w:val="00D953A6"/>
    <w:rsid w:val="00E50D75"/>
    <w:rsid w:val="00EF7F73"/>
    <w:rsid w:val="00FC61A7"/>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B41A8"/>
  <w14:defaultImageDpi w14:val="300"/>
  <w15:docId w15:val="{4A18D97B-9DEE-4B4B-A551-B7150D55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1335F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styleId="Hyperlink">
    <w:name w:val="Hyperlink"/>
    <w:basedOn w:val="DefaultParagraphFont"/>
    <w:uiPriority w:val="99"/>
    <w:unhideWhenUsed/>
    <w:rsid w:val="001335F1"/>
    <w:rPr>
      <w:color w:val="0000FF" w:themeColor="hyperlink"/>
      <w:u w:val="single"/>
    </w:rPr>
  </w:style>
  <w:style w:type="character" w:styleId="FollowedHyperlink">
    <w:name w:val="FollowedHyperlink"/>
    <w:basedOn w:val="DefaultParagraphFont"/>
    <w:uiPriority w:val="99"/>
    <w:semiHidden/>
    <w:unhideWhenUsed/>
    <w:rsid w:val="00A97551"/>
    <w:rPr>
      <w:color w:val="800080" w:themeColor="followedHyperlink"/>
      <w:u w:val="single"/>
    </w:rPr>
  </w:style>
  <w:style w:type="character" w:styleId="UnresolvedMention">
    <w:name w:val="Unresolved Mention"/>
    <w:basedOn w:val="DefaultParagraphFont"/>
    <w:uiPriority w:val="99"/>
    <w:semiHidden/>
    <w:unhideWhenUsed/>
    <w:rsid w:val="00D35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6547">
      <w:bodyDiv w:val="1"/>
      <w:marLeft w:val="0"/>
      <w:marRight w:val="0"/>
      <w:marTop w:val="0"/>
      <w:marBottom w:val="0"/>
      <w:divBdr>
        <w:top w:val="none" w:sz="0" w:space="0" w:color="auto"/>
        <w:left w:val="none" w:sz="0" w:space="0" w:color="auto"/>
        <w:bottom w:val="none" w:sz="0" w:space="0" w:color="auto"/>
        <w:right w:val="none" w:sz="0" w:space="0" w:color="auto"/>
      </w:divBdr>
    </w:div>
    <w:div w:id="894390601">
      <w:bodyDiv w:val="1"/>
      <w:marLeft w:val="0"/>
      <w:marRight w:val="0"/>
      <w:marTop w:val="0"/>
      <w:marBottom w:val="0"/>
      <w:divBdr>
        <w:top w:val="none" w:sz="0" w:space="0" w:color="auto"/>
        <w:left w:val="none" w:sz="0" w:space="0" w:color="auto"/>
        <w:bottom w:val="none" w:sz="0" w:space="0" w:color="auto"/>
        <w:right w:val="none" w:sz="0" w:space="0" w:color="auto"/>
      </w:divBdr>
    </w:div>
    <w:div w:id="1524515509">
      <w:bodyDiv w:val="1"/>
      <w:marLeft w:val="0"/>
      <w:marRight w:val="0"/>
      <w:marTop w:val="0"/>
      <w:marBottom w:val="0"/>
      <w:divBdr>
        <w:top w:val="none" w:sz="0" w:space="0" w:color="auto"/>
        <w:left w:val="none" w:sz="0" w:space="0" w:color="auto"/>
        <w:bottom w:val="none" w:sz="0" w:space="0" w:color="auto"/>
        <w:right w:val="none" w:sz="0" w:space="0" w:color="auto"/>
      </w:divBdr>
    </w:div>
    <w:div w:id="1892570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Yw-tJYIaMCBod18ECQ2RqQIoEdBX8CCCLStAwjIQ5zRB-Qg/viewform?vc=0&amp;c=0&amp;w=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otalbot/Desktop/untitled%20folder/Blank%20forms/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F868-13D1-AD4C-BAEA-175B177B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ncstate-letterhead-2column.dotx</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2019-03-26T20:08:00Z</cp:lastPrinted>
  <dcterms:created xsi:type="dcterms:W3CDTF">2019-03-26T20:11:00Z</dcterms:created>
  <dcterms:modified xsi:type="dcterms:W3CDTF">2019-03-26T20:14:00Z</dcterms:modified>
</cp:coreProperties>
</file>